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20" w:rsidRDefault="00B00220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C52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119FBBF" wp14:editId="4CDBAB13">
            <wp:extent cx="1435715" cy="14325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286" cy="149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20" w:rsidRDefault="00B00220" w:rsidP="00B00220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B00220" w:rsidRDefault="00C9201C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0220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แบบเก็บ</w:t>
      </w:r>
      <w:r w:rsidR="00D5052D" w:rsidRPr="00B0022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ข้อมูลพื้นฐานของสถานศึกษา</w:t>
      </w:r>
    </w:p>
    <w:p w:rsidR="00B00220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022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ประกอบการประเมินคุณภาพภายในการอาชีวศึกษา  </w:t>
      </w:r>
    </w:p>
    <w:p w:rsidR="00C9201C" w:rsidRPr="00B00220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022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ตามมาตรฐานการอาชีวศึกษา  </w:t>
      </w:r>
    </w:p>
    <w:p w:rsidR="00B00220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022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ระดับประกาศนียบัตรวิชาชีพและระดับประกาศนียบัตรวิชาชีพชั้นสูง  </w:t>
      </w:r>
    </w:p>
    <w:p w:rsidR="00D5052D" w:rsidRPr="00B00220" w:rsidRDefault="00D5052D" w:rsidP="00B002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B0022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พ.ศ.  </w:t>
      </w:r>
      <w:r w:rsidRPr="00B00220">
        <w:rPr>
          <w:rFonts w:ascii="TH SarabunIT๙" w:hAnsi="TH SarabunIT๙" w:cs="TH SarabunIT๙"/>
          <w:b/>
          <w:bCs/>
          <w:sz w:val="44"/>
          <w:szCs w:val="44"/>
        </w:rPr>
        <w:t>2559</w:t>
      </w:r>
      <w:r w:rsidR="00B0022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</w:t>
      </w:r>
      <w:r w:rsidRPr="00B00220">
        <w:rPr>
          <w:rFonts w:ascii="TH SarabunIT๙" w:hAnsi="TH SarabunIT๙" w:cs="TH SarabunIT๙" w:hint="cs"/>
          <w:b/>
          <w:bCs/>
          <w:sz w:val="44"/>
          <w:szCs w:val="44"/>
          <w:cs/>
        </w:rPr>
        <w:t>ปีการศึกษา 2560</w:t>
      </w:r>
    </w:p>
    <w:p w:rsidR="00D5052D" w:rsidRPr="00B00220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D5052D" w:rsidRPr="00537B81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537B81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537B81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537B81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537B81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537B81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B00220" w:rsidRDefault="00B00220" w:rsidP="00D505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 w:rsidRPr="00B00220">
        <w:rPr>
          <w:rFonts w:ascii="TH SarabunIT๙" w:hAnsi="TH SarabunIT๙" w:cs="TH SarabunIT๙" w:hint="cs"/>
          <w:b/>
          <w:bCs/>
          <w:sz w:val="44"/>
          <w:szCs w:val="44"/>
          <w:cs/>
        </w:rPr>
        <w:t>งานประกันคุณภาพและมาตรฐานการศึกษา</w:t>
      </w:r>
    </w:p>
    <w:p w:rsidR="00D5052D" w:rsidRPr="00537B81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537B81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C194C" w:rsidRDefault="007C194C" w:rsidP="00B00220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C194C" w:rsidRDefault="007C194C" w:rsidP="00B00220">
      <w:pPr>
        <w:spacing w:after="0" w:line="240" w:lineRule="auto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00220" w:rsidRPr="00537B81" w:rsidRDefault="00B00220" w:rsidP="00D505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D5052D" w:rsidRPr="00537B81" w:rsidRDefault="00D5052D" w:rsidP="00D5052D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D5052D" w:rsidRPr="00B00220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00220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</w:t>
      </w:r>
      <w:r w:rsidRPr="00B00220">
        <w:rPr>
          <w:rFonts w:ascii="TH SarabunIT๙" w:hAnsi="TH SarabunIT๙" w:cs="TH SarabunIT๙" w:hint="cs"/>
          <w:b/>
          <w:bCs/>
          <w:sz w:val="48"/>
          <w:szCs w:val="48"/>
          <w:cs/>
        </w:rPr>
        <w:t>อา</w:t>
      </w:r>
      <w:proofErr w:type="spellStart"/>
      <w:r w:rsidRPr="00B00220">
        <w:rPr>
          <w:rFonts w:ascii="TH SarabunIT๙" w:hAnsi="TH SarabunIT๙" w:cs="TH SarabunIT๙" w:hint="cs"/>
          <w:b/>
          <w:bCs/>
          <w:sz w:val="48"/>
          <w:szCs w:val="48"/>
          <w:cs/>
        </w:rPr>
        <w:t>ชีวศึ</w:t>
      </w:r>
      <w:proofErr w:type="spellEnd"/>
      <w:r w:rsidR="00B00220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proofErr w:type="spellStart"/>
      <w:r w:rsidRPr="00B00220">
        <w:rPr>
          <w:rFonts w:ascii="TH SarabunIT๙" w:hAnsi="TH SarabunIT๙" w:cs="TH SarabunIT๙" w:hint="cs"/>
          <w:b/>
          <w:bCs/>
          <w:sz w:val="48"/>
          <w:szCs w:val="48"/>
          <w:cs/>
        </w:rPr>
        <w:t>กษา</w:t>
      </w:r>
      <w:proofErr w:type="spellEnd"/>
      <w:r w:rsidRPr="00B00220">
        <w:rPr>
          <w:rFonts w:ascii="TH SarabunIT๙" w:hAnsi="TH SarabunIT๙" w:cs="TH SarabunIT๙" w:hint="cs"/>
          <w:b/>
          <w:bCs/>
          <w:sz w:val="48"/>
          <w:szCs w:val="48"/>
          <w:cs/>
        </w:rPr>
        <w:t>หนองคาย</w:t>
      </w:r>
    </w:p>
    <w:p w:rsidR="00D5052D" w:rsidRPr="00B00220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0022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สถาบันการอาชีวศึกษาภาคตะวันออกเฉียงเหนือ  </w:t>
      </w:r>
      <w:r w:rsidRPr="00B00220">
        <w:rPr>
          <w:rFonts w:ascii="TH SarabunIT๙" w:hAnsi="TH SarabunIT๙" w:cs="TH SarabunIT๙"/>
          <w:b/>
          <w:bCs/>
          <w:sz w:val="48"/>
          <w:szCs w:val="48"/>
        </w:rPr>
        <w:t>1</w:t>
      </w:r>
    </w:p>
    <w:p w:rsidR="00D5052D" w:rsidRPr="00B00220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00220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D5052D" w:rsidRPr="00B00220" w:rsidRDefault="00D5052D" w:rsidP="007C19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00220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กระทรวงศึกษาธิการ</w:t>
      </w:r>
    </w:p>
    <w:p w:rsidR="00D5052D" w:rsidRPr="00B00220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sz w:val="56"/>
          <w:szCs w:val="56"/>
        </w:rPr>
      </w:pPr>
    </w:p>
    <w:p w:rsidR="00D5052D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0FE6">
        <w:rPr>
          <w:rFonts w:ascii="TH SarabunIT๙" w:hAnsi="TH SarabunIT๙" w:cs="TH SarabunIT๙"/>
          <w:b/>
          <w:bCs/>
          <w:sz w:val="48"/>
          <w:szCs w:val="48"/>
          <w:cs/>
        </w:rPr>
        <w:t>คำชี้แจง</w:t>
      </w:r>
    </w:p>
    <w:p w:rsidR="00D5052D" w:rsidRPr="00620FE6" w:rsidRDefault="00D5052D" w:rsidP="00D5052D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5052D" w:rsidRPr="00D5052D" w:rsidRDefault="00D5052D" w:rsidP="00D5052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5052D">
        <w:rPr>
          <w:rFonts w:ascii="TH SarabunIT๙" w:hAnsi="TH SarabunIT๙" w:cs="TH SarabunIT๙"/>
          <w:sz w:val="32"/>
          <w:szCs w:val="32"/>
          <w:cs/>
        </w:rPr>
        <w:t>เอกสารข้อมูลพื้นฐานของสถานศึกษาฉบับนี้  จัดทำขึ้นตามหลักเกณฑ์และแนวปฏิบัติเกี่ยวกับการประเมินคุณภาพภายในตามาตรฐานการอาชีวศึกษา  ระดับประกาศนียบัตรวิชาชีพและระดับประกาศนียบัตรวิชาชีพชั้นสูง  พ.ศ.  2559  เพื่อให้สถานศึกษาอาชีวศึกษาใช้เป</w:t>
      </w:r>
      <w:r>
        <w:rPr>
          <w:rFonts w:ascii="TH SarabunIT๙" w:hAnsi="TH SarabunIT๙" w:cs="TH SarabunIT๙"/>
          <w:sz w:val="32"/>
          <w:szCs w:val="32"/>
          <w:cs/>
        </w:rPr>
        <w:t xml:space="preserve">็นชุดข้อมูลพื้นฐานของสถานศึกษา </w:t>
      </w:r>
      <w:r w:rsidRPr="00D5052D">
        <w:rPr>
          <w:rFonts w:ascii="TH SarabunIT๙" w:hAnsi="TH SarabunIT๙" w:cs="TH SarabunIT๙"/>
          <w:sz w:val="32"/>
          <w:szCs w:val="32"/>
          <w:cs/>
        </w:rPr>
        <w:t xml:space="preserve">เพื่อนำมาวิเคราะห์ผลเปรียบเทียบเกณฑ์การดำเนินการตามาตรฐานการอาชีวศึกษา  ระดับประกาศนียบัตรวิชาชีพและระดับประกาศนียบัตรวิชาชีพชั้นสูง  พ.ศ.  2559  เฉพาะตัวบ่งชี้ที่มีประเด็นการประเมินจากข้อมูลเชิงปริมาณ  ซึ่งประกอบด้วย </w:t>
      </w:r>
      <w:r w:rsidRPr="00D5052D">
        <w:rPr>
          <w:rFonts w:ascii="TH SarabunIT๙" w:hAnsi="TH SarabunIT๙" w:cs="TH SarabunIT๙"/>
          <w:sz w:val="32"/>
          <w:szCs w:val="32"/>
        </w:rPr>
        <w:t>1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1  , 1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2  , 2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3  ,  2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4  ,  2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5  ,  2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6  ,  3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1 , 3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2  , 3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>3  ,  3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 xml:space="preserve">4  , </w:t>
      </w:r>
      <w:r w:rsidRPr="00D5052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D5052D">
        <w:rPr>
          <w:rFonts w:ascii="TH SarabunIT๙" w:hAnsi="TH SarabunIT๙" w:cs="TH SarabunIT๙"/>
          <w:sz w:val="32"/>
          <w:szCs w:val="32"/>
        </w:rPr>
        <w:t>4</w:t>
      </w:r>
      <w:r w:rsidRPr="00D5052D">
        <w:rPr>
          <w:rFonts w:ascii="TH SarabunIT๙" w:hAnsi="TH SarabunIT๙" w:cs="TH SarabunIT๙"/>
          <w:sz w:val="32"/>
          <w:szCs w:val="32"/>
          <w:cs/>
        </w:rPr>
        <w:t>.</w:t>
      </w:r>
      <w:r w:rsidRPr="00D5052D">
        <w:rPr>
          <w:rFonts w:ascii="TH SarabunIT๙" w:hAnsi="TH SarabunIT๙" w:cs="TH SarabunIT๙"/>
          <w:sz w:val="32"/>
          <w:szCs w:val="32"/>
        </w:rPr>
        <w:t xml:space="preserve">2  </w:t>
      </w:r>
      <w:r w:rsidRPr="00D5052D">
        <w:rPr>
          <w:rFonts w:ascii="TH SarabunIT๙" w:hAnsi="TH SarabunIT๙" w:cs="TH SarabunIT๙"/>
          <w:sz w:val="32"/>
          <w:szCs w:val="32"/>
          <w:cs/>
        </w:rPr>
        <w:t>นำมาสรุปเป็นผลการประกันคุณภาพภายในการอาชีวศึกษาของสถานศึกษาเพื่อใช้ประกอบการจัดทำรายงานผลการเมินคุณภาพภายในการอาชีวศึกษาของสถานศึกษา  รายงานหน่วยต้นสังกัดแลเปิดเผยต่อสาธารณชนตาม</w:t>
      </w:r>
      <w:proofErr w:type="spellStart"/>
      <w:r w:rsidRPr="00D5052D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D5052D">
        <w:rPr>
          <w:rFonts w:ascii="TH SarabunIT๙" w:hAnsi="TH SarabunIT๙" w:cs="TH SarabunIT๙"/>
          <w:sz w:val="32"/>
          <w:szCs w:val="32"/>
          <w:cs/>
        </w:rPr>
        <w:t>กระทรวงวาด้วยระบบ หลักเกณฑ์และวิธีการประกันคุณภาพการศึกษา พ.ศ.</w:t>
      </w:r>
    </w:p>
    <w:p w:rsidR="00D5052D" w:rsidRPr="00D5052D" w:rsidRDefault="00D5052D" w:rsidP="00D505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D5052D">
        <w:rPr>
          <w:rFonts w:ascii="TH SarabunIT๙" w:hAnsi="TH SarabunIT๙" w:cs="TH SarabunIT๙"/>
          <w:sz w:val="32"/>
          <w:szCs w:val="32"/>
        </w:rPr>
        <w:t>255</w:t>
      </w:r>
      <w:r w:rsidRPr="00D5052D">
        <w:rPr>
          <w:rFonts w:ascii="TH SarabunIT๙" w:hAnsi="TH SarabunIT๙" w:cs="TH SarabunIT๙"/>
          <w:sz w:val="32"/>
          <w:szCs w:val="32"/>
          <w:cs/>
        </w:rPr>
        <w:t>5  ต่อไป</w:t>
      </w:r>
      <w:proofErr w:type="gramEnd"/>
    </w:p>
    <w:p w:rsidR="00D5052D" w:rsidRPr="00D5052D" w:rsidRDefault="00D5052D" w:rsidP="00D505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052D" w:rsidRPr="00D5052D" w:rsidRDefault="00D5052D" w:rsidP="00D505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D5052D">
        <w:rPr>
          <w:rFonts w:ascii="TH SarabunIT๙" w:hAnsi="TH SarabunIT๙" w:cs="TH SarabunIT๙"/>
          <w:sz w:val="32"/>
          <w:szCs w:val="32"/>
          <w:cs/>
        </w:rPr>
        <w:t>งานประกันคุณภาพและมาตรฐานการศึกษา</w:t>
      </w:r>
    </w:p>
    <w:p w:rsidR="00D5052D" w:rsidRPr="00D5052D" w:rsidRDefault="00D5052D" w:rsidP="00D5052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D5052D">
        <w:rPr>
          <w:rFonts w:ascii="TH SarabunIT๙" w:hAnsi="TH SarabunIT๙" w:cs="TH SarabunIT๙" w:hint="cs"/>
          <w:sz w:val="32"/>
          <w:szCs w:val="32"/>
          <w:cs/>
        </w:rPr>
        <w:t>วิทยาลัยอาชีวศึกษาหนองคาย</w:t>
      </w:r>
    </w:p>
    <w:p w:rsidR="00D5052D" w:rsidRPr="00D5052D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052D" w:rsidRPr="00D5052D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052D" w:rsidRPr="00D5052D" w:rsidRDefault="00D5052D" w:rsidP="00D505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F82" w:rsidRDefault="001B2F82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Pr="007C194C" w:rsidRDefault="007C194C" w:rsidP="007C19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194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7C194C" w:rsidRPr="008E7E09" w:rsidRDefault="005739B5" w:rsidP="008E7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7E09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5739B5" w:rsidRDefault="005739B5" w:rsidP="008E7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7E0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8E7E09" w:rsidRPr="008E7E09" w:rsidRDefault="008E7E09" w:rsidP="008E7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739B5" w:rsidRPr="008E7E09" w:rsidRDefault="005739B5" w:rsidP="008E7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7E0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1 </w:t>
      </w:r>
      <w:r w:rsidR="008E7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7E09">
        <w:rPr>
          <w:rFonts w:ascii="TH SarabunPSK" w:hAnsi="TH SarabunPSK" w:cs="TH SarabunPSK"/>
          <w:b/>
          <w:bCs/>
          <w:sz w:val="32"/>
          <w:szCs w:val="32"/>
          <w:cs/>
        </w:rPr>
        <w:t>ด้านผลการจัดการศึกษา</w:t>
      </w:r>
      <w:r w:rsidR="008E7E09" w:rsidRPr="008E7E0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7E09" w:rsidRPr="008E7E09">
        <w:rPr>
          <w:rFonts w:ascii="TH SarabunPSK" w:hAnsi="TH SarabunPSK" w:cs="TH SarabunPSK"/>
          <w:b/>
          <w:bCs/>
          <w:sz w:val="32"/>
          <w:szCs w:val="32"/>
          <w:cs/>
        </w:rPr>
        <w:t>(1.1-1.2)</w:t>
      </w:r>
      <w:r w:rsidR="004512E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</w:t>
      </w:r>
    </w:p>
    <w:p w:rsidR="008E7E09" w:rsidRPr="00C17C3A" w:rsidRDefault="008E7E09" w:rsidP="008E7E0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E7E0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C17C3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E7E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</w:t>
      </w:r>
      <w:r w:rsidR="00C17C3A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การบริหารจัดการศึกษา</w:t>
      </w:r>
      <w:r w:rsidR="00C17C3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17C3A">
        <w:rPr>
          <w:rFonts w:ascii="TH SarabunPSK" w:hAnsi="TH SarabunPSK" w:cs="TH SarabunPSK" w:hint="cs"/>
          <w:b/>
          <w:bCs/>
          <w:sz w:val="32"/>
          <w:szCs w:val="32"/>
          <w:cs/>
        </w:rPr>
        <w:t>(2.1-2.6)</w:t>
      </w:r>
      <w:r w:rsidR="004512E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</w:t>
      </w:r>
    </w:p>
    <w:p w:rsidR="00C17C3A" w:rsidRDefault="00C17C3A" w:rsidP="008E7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 3   ด้านการจัดการเรียนการสอนที่เน้นผู้เรียนเป็นสำคัญ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(3.1-3.4)</w:t>
      </w:r>
      <w:r w:rsidR="004512EC">
        <w:rPr>
          <w:rFonts w:ascii="TH SarabunPSK" w:hAnsi="TH SarabunPSK" w:cs="TH SarabunPSK"/>
          <w:b/>
          <w:bCs/>
          <w:sz w:val="32"/>
          <w:szCs w:val="32"/>
        </w:rPr>
        <w:t>………………………………..</w:t>
      </w:r>
    </w:p>
    <w:p w:rsidR="007C194C" w:rsidRDefault="00C17C3A" w:rsidP="00C17C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 4   ด้านการประกันคุณภาพภายใน (4.1-4.2)</w:t>
      </w:r>
      <w:r w:rsidR="004512E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……………………………………………………………..</w:t>
      </w:r>
    </w:p>
    <w:p w:rsidR="00C22C95" w:rsidRDefault="00C22C95" w:rsidP="00C17C3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C22C95" w:rsidRDefault="00C22C95" w:rsidP="00C17C3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คำสั่งแต่งตั้ง</w:t>
      </w:r>
      <w:r w:rsidR="00667111">
        <w:rPr>
          <w:rFonts w:ascii="TH SarabunPSK" w:hAnsi="TH SarabunPSK" w:cs="TH SarabunPSK" w:hint="cs"/>
          <w:b/>
          <w:bCs/>
          <w:sz w:val="32"/>
          <w:szCs w:val="32"/>
          <w:cs/>
        </w:rPr>
        <w:t>+</w:t>
      </w:r>
    </w:p>
    <w:p w:rsidR="00667111" w:rsidRPr="00C17C3A" w:rsidRDefault="00667111" w:rsidP="00C17C3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Default="007C194C">
      <w:pPr>
        <w:rPr>
          <w:sz w:val="32"/>
          <w:szCs w:val="32"/>
        </w:rPr>
      </w:pPr>
    </w:p>
    <w:p w:rsidR="007C194C" w:rsidRPr="00D5052D" w:rsidRDefault="007C194C">
      <w:pPr>
        <w:rPr>
          <w:sz w:val="32"/>
          <w:szCs w:val="32"/>
        </w:rPr>
      </w:pPr>
    </w:p>
    <w:sectPr w:rsidR="007C194C" w:rsidRPr="00D5052D" w:rsidSect="00D5052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2D"/>
    <w:rsid w:val="001B2F82"/>
    <w:rsid w:val="00357069"/>
    <w:rsid w:val="004512EC"/>
    <w:rsid w:val="005739B5"/>
    <w:rsid w:val="00667111"/>
    <w:rsid w:val="007C194C"/>
    <w:rsid w:val="008E7E09"/>
    <w:rsid w:val="00B00220"/>
    <w:rsid w:val="00C17C3A"/>
    <w:rsid w:val="00C22C95"/>
    <w:rsid w:val="00C9201C"/>
    <w:rsid w:val="00D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0BA1"/>
  <w15:chartTrackingRefBased/>
  <w15:docId w15:val="{414E77E4-7236-4C13-8434-1429BD72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2D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39B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DD86-1497-4AD3-BDFB-AFE58804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2018-01-24T06:51:00Z</cp:lastPrinted>
  <dcterms:created xsi:type="dcterms:W3CDTF">2018-01-11T08:58:00Z</dcterms:created>
  <dcterms:modified xsi:type="dcterms:W3CDTF">2018-01-24T08:39:00Z</dcterms:modified>
</cp:coreProperties>
</file>