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7F6C6" w14:textId="4304C37E" w:rsidR="00625724" w:rsidRPr="00625724" w:rsidRDefault="00625724" w:rsidP="0062572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bookmarkEnd w:id="0"/>
      <w:r w:rsidRPr="00625724">
        <w:rPr>
          <w:rFonts w:asciiTheme="majorBidi" w:hAnsiTheme="majorBidi" w:cstheme="majorBidi"/>
          <w:b/>
          <w:bCs/>
          <w:sz w:val="36"/>
          <w:szCs w:val="36"/>
          <w:cs/>
        </w:rPr>
        <w:t>ระเบียบวิทยาลัยอาชีวศึกษาหนองคาย</w:t>
      </w:r>
    </w:p>
    <w:p w14:paraId="70130290" w14:textId="6878A4E3" w:rsidR="00625724" w:rsidRPr="00625724" w:rsidRDefault="00625724" w:rsidP="00625724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25724">
        <w:rPr>
          <w:rFonts w:asciiTheme="majorBidi" w:hAnsiTheme="majorBidi" w:cstheme="majorBidi"/>
          <w:b/>
          <w:bCs/>
          <w:sz w:val="36"/>
          <w:szCs w:val="36"/>
          <w:cs/>
        </w:rPr>
        <w:t>ว่าด้วยการลงโทษนักเรียน นักศึกษา พ.ศ.๒๕๕๕</w:t>
      </w:r>
    </w:p>
    <w:p w14:paraId="2456393D" w14:textId="238DF138" w:rsidR="00625724" w:rsidRDefault="00625724" w:rsidP="00625724">
      <w:r>
        <w:rPr>
          <w:rFonts w:cs="Cordia New"/>
          <w:cs/>
        </w:rPr>
        <w:t xml:space="preserve">     อาศัยอำนาจตามความในข้อ ๙ แห่งระเบียบกระทรวงศึกษาธิการ ว่าด้วยหลักเกณฑ์การลงโทษนักเรียน นักศึกษา พ.ศ.๒๕๔๘ </w:t>
      </w:r>
      <w:r w:rsidR="00147EFE" w:rsidRPr="00147EFE">
        <w:rPr>
          <w:rFonts w:cs="Cordia New"/>
          <w:cs/>
        </w:rPr>
        <w:t>วิทยาลัยอาชีวศึกษาหนองคาย</w:t>
      </w:r>
      <w:r>
        <w:rPr>
          <w:rFonts w:cs="Cordia New"/>
          <w:cs/>
        </w:rPr>
        <w:t>จึงวางระเบียบว่าด้วยหลักเกณฑ์ในการพิจารณาโทษนักเรียนและนักศึกษา ไว้ดังต่อไปนี้</w:t>
      </w:r>
    </w:p>
    <w:p w14:paraId="1ADE946E" w14:textId="28ECFD7E" w:rsidR="00625724" w:rsidRDefault="00625724" w:rsidP="00625724">
      <w:r>
        <w:rPr>
          <w:rFonts w:cs="Cordia New"/>
          <w:cs/>
        </w:rPr>
        <w:t xml:space="preserve">     ข้อ ๑. ระเบียบนี้เรียกว่า "ระเบียบ</w:t>
      </w:r>
      <w:r w:rsidR="00147EFE" w:rsidRPr="00147EFE">
        <w:rPr>
          <w:rFonts w:cs="Cordia New"/>
          <w:cs/>
        </w:rPr>
        <w:t>วิทยาลัยอาชีวศึกษาหนองคาย</w:t>
      </w:r>
      <w:r>
        <w:rPr>
          <w:rFonts w:cs="Cordia New"/>
          <w:cs/>
        </w:rPr>
        <w:t>ว่าด้วยการลงโทษนักเรียน นักศึกษา พ.ศ.๒๕๕๕ "</w:t>
      </w:r>
    </w:p>
    <w:p w14:paraId="67F10D6F" w14:textId="77777777" w:rsidR="00625724" w:rsidRDefault="00625724" w:rsidP="00625724">
      <w:r>
        <w:rPr>
          <w:rFonts w:cs="Cordia New"/>
          <w:cs/>
        </w:rPr>
        <w:t xml:space="preserve">     ข้อ ๒. ระเบียบนี้ให้ใช้บังคับแต่วันถัดจากวันประกาศเป็นต้นไป</w:t>
      </w:r>
    </w:p>
    <w:p w14:paraId="259D547C" w14:textId="77777777" w:rsidR="00625724" w:rsidRDefault="00625724" w:rsidP="00625724">
      <w:r>
        <w:rPr>
          <w:rFonts w:cs="Cordia New"/>
          <w:cs/>
        </w:rPr>
        <w:t xml:space="preserve">     ข้อ ๓. ในระเบียบนี้</w:t>
      </w:r>
    </w:p>
    <w:p w14:paraId="1FBEE7E0" w14:textId="77777777" w:rsidR="00625724" w:rsidRDefault="00625724" w:rsidP="00625724">
      <w:r>
        <w:rPr>
          <w:rFonts w:cs="Cordia New"/>
          <w:cs/>
        </w:rPr>
        <w:t xml:space="preserve">          "กระทำความผิด " หมายความว่า การที่นักเรียนหรือนักศึกษาประพฤติฝ่าฝืนระเบียบ ข้อบังคับของสถานศึกษา ระเบียบข้อบังคับของกระทรวงศึกษาธิการ หรือประพฤติฝ่าฝืนระเบียบกฎกระทรวงว่าด้วยความประพฤติของนักเรียนและนักศึกษา</w:t>
      </w:r>
    </w:p>
    <w:p w14:paraId="79D23325" w14:textId="77777777" w:rsidR="00625724" w:rsidRDefault="00625724" w:rsidP="00625724">
      <w:r>
        <w:rPr>
          <w:rFonts w:cs="Cordia New"/>
          <w:cs/>
        </w:rPr>
        <w:t xml:space="preserve">          "คณะกรรมการ" หมายความว่า คณะกรรมการปกครองนักเรียน นักศึกษา</w:t>
      </w:r>
    </w:p>
    <w:p w14:paraId="10010A2E" w14:textId="77777777" w:rsidR="00625724" w:rsidRDefault="00625724" w:rsidP="00625724">
      <w:r>
        <w:rPr>
          <w:rFonts w:cs="Cordia New"/>
          <w:cs/>
        </w:rPr>
        <w:t xml:space="preserve">          "ผู้อำนวยการวิทยาลัย" หมายความรวมถึง ผู้อำนวยการหน่วยงานที่มีฐานะเทียบเท่าวิทยาลัย หรือผู้รักษาการในตำแหน่งดังกล่าว</w:t>
      </w:r>
    </w:p>
    <w:p w14:paraId="12F04461" w14:textId="77777777" w:rsidR="00625724" w:rsidRDefault="00625724" w:rsidP="00625724">
      <w:r>
        <w:rPr>
          <w:rFonts w:cs="Cordia New"/>
          <w:cs/>
        </w:rPr>
        <w:t xml:space="preserve">          "หัวหน้างานปกครอง " หมายความว่า ครูที่ทำหน้าที่หัวหน้างานปกครองตามระเบียบว่าด้วย การบริหารสถานศึกษา</w:t>
      </w:r>
    </w:p>
    <w:p w14:paraId="267C0386" w14:textId="77777777" w:rsidR="00625724" w:rsidRDefault="00625724" w:rsidP="00625724">
      <w:r>
        <w:rPr>
          <w:rFonts w:cs="Cordia New"/>
          <w:cs/>
        </w:rPr>
        <w:t xml:space="preserve">          "ครูปกครองแผนก " หมายความว่า ครูที่ทำหน้าที่ปกครองดูแลความเรียบร้อยของนักเรียน และนักศึกษาในแต่ละแผนกวิชา</w:t>
      </w:r>
    </w:p>
    <w:p w14:paraId="7E9FEDB0" w14:textId="77777777" w:rsidR="00625724" w:rsidRDefault="00625724" w:rsidP="00625724">
      <w:r>
        <w:rPr>
          <w:rFonts w:cs="Cordia New"/>
          <w:cs/>
        </w:rPr>
        <w:t xml:space="preserve">          "นักศึกษา" หมายความว่า ผู้ที่ศึกษาตามหลักสตรประกาศนียบัตรวิชา</w:t>
      </w:r>
      <w:proofErr w:type="spellStart"/>
      <w:r>
        <w:rPr>
          <w:rFonts w:cs="Cordia New"/>
          <w:cs/>
        </w:rPr>
        <w:t>ขีพ</w:t>
      </w:r>
      <w:proofErr w:type="spellEnd"/>
      <w:r>
        <w:rPr>
          <w:rFonts w:cs="Cordia New"/>
          <w:cs/>
        </w:rPr>
        <w:t>ขั้นสูง (ปวส.) หรือ สูงกว่า</w:t>
      </w:r>
    </w:p>
    <w:p w14:paraId="586E7A1D" w14:textId="77777777" w:rsidR="00625724" w:rsidRDefault="00625724" w:rsidP="00625724">
      <w:r>
        <w:rPr>
          <w:rFonts w:cs="Cordia New"/>
          <w:cs/>
        </w:rPr>
        <w:t xml:space="preserve">          "ผู้ปกครอง" หมายความว่า บิดามารดา หรือบิดา หรือมารดา ซึ่งเป็นผู้ใช้อำนาจปกครองหรือ ผู้ปกครองตามประมวลกฎหมายแพ่งและพาณิชย์ของนักเรียน และให้หมายความรวมถึงบุคคลที่นักเรียน อยู่ด้วยเป็นประจำ</w:t>
      </w:r>
    </w:p>
    <w:p w14:paraId="214F8A12" w14:textId="77777777" w:rsidR="00625724" w:rsidRDefault="00625724" w:rsidP="00625724">
      <w:r>
        <w:rPr>
          <w:rFonts w:cs="Cordia New"/>
          <w:cs/>
        </w:rPr>
        <w:t xml:space="preserve">     ข้อ ๔. ให้มีคณะกรรมการปกครองนักเรียน นักศึกษาที่อำนวยการวิทยาลัย แต่งตั้งประกอบด้วย</w:t>
      </w:r>
    </w:p>
    <w:p w14:paraId="03709EB9" w14:textId="77777777" w:rsidR="00625724" w:rsidRDefault="00625724" w:rsidP="00625724">
      <w:r>
        <w:rPr>
          <w:rFonts w:cs="Cordia New"/>
          <w:cs/>
        </w:rPr>
        <w:t xml:space="preserve">          (๑) รองผู้อำนวยการวิทยาลัยฝ่ายพัฒนากิจการนักเรียน นักศึกษา เป็นประธานกรรมการ</w:t>
      </w:r>
    </w:p>
    <w:p w14:paraId="1285CBF1" w14:textId="77777777" w:rsidR="00625724" w:rsidRDefault="00625724" w:rsidP="00625724">
      <w:r>
        <w:rPr>
          <w:rFonts w:cs="Cordia New"/>
          <w:cs/>
        </w:rPr>
        <w:t xml:space="preserve">          (๒) ครูปกครองแผนก เป็นกรรมการ</w:t>
      </w:r>
    </w:p>
    <w:p w14:paraId="31EDA0E3" w14:textId="77777777" w:rsidR="00625724" w:rsidRDefault="00625724" w:rsidP="00625724">
      <w:r>
        <w:rPr>
          <w:rFonts w:cs="Cordia New"/>
          <w:cs/>
        </w:rPr>
        <w:t xml:space="preserve">          (๓) หัวหน้างานแนะแนว เป็นกรรมการ</w:t>
      </w:r>
    </w:p>
    <w:p w14:paraId="0441F11F" w14:textId="77777777" w:rsidR="00625724" w:rsidRDefault="00625724" w:rsidP="00625724">
      <w:r>
        <w:rPr>
          <w:rFonts w:cs="Cordia New"/>
          <w:cs/>
        </w:rPr>
        <w:lastRenderedPageBreak/>
        <w:t xml:space="preserve">          (๔) หัวหน้างานปกครอง เป็นกรรมการและเลขานุการ</w:t>
      </w:r>
    </w:p>
    <w:p w14:paraId="70CBDEC4" w14:textId="77777777" w:rsidR="00625724" w:rsidRDefault="00625724" w:rsidP="00625724">
      <w:r>
        <w:rPr>
          <w:rFonts w:cs="Cordia New"/>
          <w:cs/>
        </w:rPr>
        <w:t xml:space="preserve">          (๕) หัวหน้างานครูที่ปรึกษา เป็นกรรมการและผู้ช่วยเลขานุการ</w:t>
      </w:r>
    </w:p>
    <w:p w14:paraId="582E015C" w14:textId="77777777" w:rsidR="00625724" w:rsidRDefault="00625724" w:rsidP="00625724">
      <w:r>
        <w:rPr>
          <w:rFonts w:cs="Cordia New"/>
          <w:cs/>
        </w:rPr>
        <w:t xml:space="preserve">     ข้อ ๕. คณะกรรมการปกครองนักเรียน นักศึกษา มีอำนาจหน้าที่ต่อไปนี้</w:t>
      </w:r>
    </w:p>
    <w:p w14:paraId="77F6FF82" w14:textId="77777777" w:rsidR="00625724" w:rsidRDefault="00625724" w:rsidP="00625724">
      <w:r>
        <w:rPr>
          <w:rFonts w:cs="Cordia New"/>
          <w:cs/>
        </w:rPr>
        <w:t xml:space="preserve">          (๑) ดำเนินการสืบสวน สอบสวน และรวบรวมพยานหลักฐานกรณีนักเรียน นักศึกษา ถูกกล่าวหาว่ากระทำความผิด</w:t>
      </w:r>
    </w:p>
    <w:p w14:paraId="59B51D4E" w14:textId="77777777" w:rsidR="00625724" w:rsidRDefault="00625724" w:rsidP="00625724">
      <w:r>
        <w:rPr>
          <w:rFonts w:cs="Cordia New"/>
          <w:cs/>
        </w:rPr>
        <w:t xml:space="preserve">          (๒) พิจารณาเสนอระดับการลงโทษนักเรียน นักศึกษา</w:t>
      </w:r>
    </w:p>
    <w:p w14:paraId="14321593" w14:textId="77777777" w:rsidR="00625724" w:rsidRDefault="00625724" w:rsidP="00625724">
      <w:r>
        <w:rPr>
          <w:rFonts w:cs="Cordia New"/>
          <w:cs/>
        </w:rPr>
        <w:t xml:space="preserve">          (๓) เสนอแก้ไข ปรับปรุง ระเบียบหลักเณ</w:t>
      </w:r>
      <w:proofErr w:type="spellStart"/>
      <w:r>
        <w:rPr>
          <w:rFonts w:cs="Cordia New"/>
          <w:cs/>
        </w:rPr>
        <w:t>ฑ์</w:t>
      </w:r>
      <w:proofErr w:type="spellEnd"/>
      <w:r>
        <w:rPr>
          <w:rFonts w:cs="Cordia New"/>
          <w:cs/>
        </w:rPr>
        <w:t xml:space="preserve"> ว่าด้วยการตัดคะแนนความประพฤติ เพื่อพิจารณาลงโทษนักเรียนและนักศึกษา</w:t>
      </w:r>
    </w:p>
    <w:p w14:paraId="607272E1" w14:textId="77777777" w:rsidR="00625724" w:rsidRDefault="00625724" w:rsidP="00625724">
      <w:r>
        <w:rPr>
          <w:rFonts w:cs="Cordia New"/>
          <w:cs/>
        </w:rPr>
        <w:t xml:space="preserve">     ข้อ ๖. การพิจารณาลงโทษนักเรียน นักศึกษา ให้ดำเนินการดังต่อไปนี้</w:t>
      </w:r>
    </w:p>
    <w:p w14:paraId="21AE10B6" w14:textId="77777777" w:rsidR="00625724" w:rsidRDefault="00625724" w:rsidP="00625724">
      <w:r>
        <w:rPr>
          <w:rFonts w:cs="Cordia New"/>
          <w:cs/>
        </w:rPr>
        <w:t xml:space="preserve">          (๑) ให้คณะกรรมการจำนวนไม่น้อยกว่า ๓ คน ดำเนินการสืบสวน สอบสวน พยาน บุคคล พยานเอกสารที่เกี่ยวข้องตามข้อกล่าวหา</w:t>
      </w:r>
    </w:p>
    <w:p w14:paraId="2DC3C9F8" w14:textId="77777777" w:rsidR="00625724" w:rsidRDefault="00625724" w:rsidP="00625724">
      <w:r>
        <w:rPr>
          <w:rFonts w:cs="Cordia New"/>
          <w:cs/>
        </w:rPr>
        <w:t xml:space="preserve">          (๒) ให้คณะกรรมการแจ้งให้นักเรียน นักศึกษาที่ถูกกล่าวหาว่ากระทำผิด มีโอกาสให้การแก้ข้อกล่าวหา และนำสืบพยานหลักฐาน แก้ข้อกล่าวหาเป็นลายลักษณ์อักษร ก่อนพิจารณาเสนอระดับการลงโทษนักเรียน นักศึกษา</w:t>
      </w:r>
    </w:p>
    <w:p w14:paraId="4B27FD3E" w14:textId="77777777" w:rsidR="00625724" w:rsidRDefault="00625724" w:rsidP="00625724">
      <w:r>
        <w:rPr>
          <w:rFonts w:cs="Cordia New"/>
          <w:cs/>
        </w:rPr>
        <w:t xml:space="preserve">          (๓) พิจารณาข้อเท็จจริง พยานหลักฐาน สรุปความเห็นระดับการลงโทษต่อผู้อำนวยการวิทยาลัย</w:t>
      </w:r>
    </w:p>
    <w:p w14:paraId="582B1EAB" w14:textId="77777777" w:rsidR="00625724" w:rsidRDefault="00625724" w:rsidP="00625724">
      <w:r>
        <w:rPr>
          <w:rFonts w:cs="Cordia New"/>
          <w:cs/>
        </w:rPr>
        <w:t xml:space="preserve">          (๔) การประชุมพิจารณาโทษนักเรียน นักศึกษาต้องมีคณะกรรมการเข้าร่วมประชุม ไม่น้อยกว่า ๒ ใน ๓ ของคณะกรรมการทั้งหมด</w:t>
      </w:r>
    </w:p>
    <w:p w14:paraId="09447C96" w14:textId="77777777" w:rsidR="00625724" w:rsidRDefault="00625724" w:rsidP="00625724">
      <w:r>
        <w:rPr>
          <w:rFonts w:cs="Cordia New"/>
          <w:cs/>
        </w:rPr>
        <w:t xml:space="preserve">          (๕) การพิจารณาลงโทษนักเรียน นักศึกษา ต้องมีการดำเนินการสืบสวนของคณะกรรมการ ปกครองนักเรียน นักศึกษา ก่อน เว้นแต่นักเรียน นักศึกษาให้การรับสารภาพเป็น หนังสือว่าได้กระทำความผิดตามที่ถูกกล่าวหา</w:t>
      </w:r>
    </w:p>
    <w:p w14:paraId="236C40A3" w14:textId="77777777" w:rsidR="00625724" w:rsidRDefault="00625724" w:rsidP="00625724">
      <w:r>
        <w:rPr>
          <w:rFonts w:cs="Cordia New"/>
          <w:cs/>
        </w:rPr>
        <w:t xml:space="preserve">     ข้อ ๗. โทษที่จะลงโทษแก่นักเรียน หรือนักศึกษาที่กระทำผิด มี ๔ สถาน ดังนี้</w:t>
      </w:r>
    </w:p>
    <w:p w14:paraId="0AF88542" w14:textId="77777777" w:rsidR="00625724" w:rsidRDefault="00625724" w:rsidP="00625724">
      <w:r>
        <w:rPr>
          <w:rFonts w:cs="Cordia New"/>
          <w:cs/>
        </w:rPr>
        <w:t xml:space="preserve">          (๑) ว่ากล่าวตักเตือน</w:t>
      </w:r>
    </w:p>
    <w:p w14:paraId="7B1CF8DC" w14:textId="77777777" w:rsidR="00625724" w:rsidRDefault="00625724" w:rsidP="00625724">
      <w:r>
        <w:rPr>
          <w:rFonts w:cs="Cordia New"/>
          <w:cs/>
        </w:rPr>
        <w:t xml:space="preserve">          (๒) ทำทัณฑ์บน</w:t>
      </w:r>
    </w:p>
    <w:p w14:paraId="2183FF7E" w14:textId="77777777" w:rsidR="00625724" w:rsidRDefault="00625724" w:rsidP="00625724">
      <w:r>
        <w:rPr>
          <w:rFonts w:cs="Cordia New"/>
          <w:cs/>
        </w:rPr>
        <w:t xml:space="preserve">          (๓) ตัดคะแนนความประพฤติ</w:t>
      </w:r>
    </w:p>
    <w:p w14:paraId="5FED4A15" w14:textId="77777777" w:rsidR="00625724" w:rsidRDefault="00625724" w:rsidP="00625724">
      <w:r>
        <w:rPr>
          <w:rFonts w:cs="Cordia New"/>
          <w:cs/>
        </w:rPr>
        <w:t xml:space="preserve">          (๔) ทำกิจกรรมเพื่อให้ปรับเปลี่ยนพฤติกรรม</w:t>
      </w:r>
    </w:p>
    <w:p w14:paraId="2D3FE225" w14:textId="77777777" w:rsidR="00625724" w:rsidRDefault="00625724" w:rsidP="00625724">
      <w:r>
        <w:rPr>
          <w:rFonts w:cs="Cordia New"/>
          <w:cs/>
        </w:rPr>
        <w:t xml:space="preserve">     ข้อ ๘. การลงโทษนักเรียน นักศึกษาให้ลงโทษตามระดับโทษ ดังนี้</w:t>
      </w:r>
    </w:p>
    <w:p w14:paraId="06D3691B" w14:textId="77777777" w:rsidR="00625724" w:rsidRDefault="00625724" w:rsidP="00625724">
      <w:r>
        <w:rPr>
          <w:rFonts w:cs="Cordia New"/>
          <w:cs/>
        </w:rPr>
        <w:t xml:space="preserve">          (๑) การว่ากล่าวตักเตือน ใช้ในกรณีนักเรียนหรือนักศึกษากระทำความผิดไม่ร้ายแรง</w:t>
      </w:r>
    </w:p>
    <w:p w14:paraId="7773E51B" w14:textId="77777777" w:rsidR="00625724" w:rsidRDefault="00625724" w:rsidP="00625724">
      <w:r>
        <w:rPr>
          <w:rFonts w:cs="Cordia New"/>
          <w:cs/>
        </w:rPr>
        <w:lastRenderedPageBreak/>
        <w:t xml:space="preserve">          (๒) การทำทัณฑ์บนใช้ในกรณีนักเรียนหรือนักศึกษา ที่กระทำผิดในกรณีตังต่อไปนี้</w:t>
      </w:r>
    </w:p>
    <w:p w14:paraId="342934C5" w14:textId="77777777" w:rsidR="00625724" w:rsidRDefault="00625724" w:rsidP="00625724">
      <w:r>
        <w:rPr>
          <w:rFonts w:cs="Cordia New"/>
          <w:cs/>
        </w:rPr>
        <w:t xml:space="preserve">               (ก) ประพฤติตนไม่เหมาะสมกับสภาพนักเรียนหรือนักศึกษา ตาม</w:t>
      </w:r>
      <w:proofErr w:type="spellStart"/>
      <w:r>
        <w:rPr>
          <w:rFonts w:cs="Cordia New"/>
          <w:cs/>
        </w:rPr>
        <w:t>กฏ</w:t>
      </w:r>
      <w:proofErr w:type="spellEnd"/>
      <w:r>
        <w:rPr>
          <w:rFonts w:cs="Cordia New"/>
          <w:cs/>
        </w:rPr>
        <w:t>กระทรวง ว่าด้วยความประพฤตินักเรียนและนักศึกษา พ.ศ.๒๕๔๘</w:t>
      </w:r>
    </w:p>
    <w:p w14:paraId="2BDA3C10" w14:textId="77777777" w:rsidR="00625724" w:rsidRDefault="00625724" w:rsidP="00625724">
      <w:r>
        <w:rPr>
          <w:rFonts w:cs="Cordia New"/>
          <w:cs/>
        </w:rPr>
        <w:t xml:space="preserve">               (ข) ทำให้เสื่อมเสียชื่อเสียงเกียรติ</w:t>
      </w:r>
      <w:proofErr w:type="spellStart"/>
      <w:r>
        <w:rPr>
          <w:rFonts w:cs="Cordia New"/>
          <w:cs/>
        </w:rPr>
        <w:t>คั</w:t>
      </w:r>
      <w:proofErr w:type="spellEnd"/>
      <w:r>
        <w:rPr>
          <w:rFonts w:cs="Cordia New"/>
          <w:cs/>
        </w:rPr>
        <w:t>กด</w:t>
      </w:r>
      <w:proofErr w:type="spellStart"/>
      <w:r>
        <w:rPr>
          <w:rFonts w:cs="Cordia New"/>
          <w:cs/>
        </w:rPr>
        <w:t>ิ์</w:t>
      </w:r>
      <w:proofErr w:type="spellEnd"/>
      <w:r>
        <w:rPr>
          <w:rFonts w:cs="Cordia New"/>
          <w:cs/>
        </w:rPr>
        <w:t>ของสถานศึกษา</w:t>
      </w:r>
    </w:p>
    <w:p w14:paraId="6E3F0B20" w14:textId="77777777" w:rsidR="00625724" w:rsidRDefault="00625724" w:rsidP="00625724">
      <w:r>
        <w:rPr>
          <w:rFonts w:cs="Cordia New"/>
          <w:cs/>
        </w:rPr>
        <w:t xml:space="preserve">               (ค) ฝ่าฝืนระเบียบของสถานศึกษา</w:t>
      </w:r>
    </w:p>
    <w:p w14:paraId="039AB840" w14:textId="77777777" w:rsidR="00625724" w:rsidRDefault="00625724" w:rsidP="00625724">
      <w:r>
        <w:rPr>
          <w:rFonts w:cs="Cordia New"/>
          <w:cs/>
        </w:rPr>
        <w:t xml:space="preserve">               (ง) ได้รับโทษว่ากล่าวตักเตือนมาแล้ว แต่ยังไม่เข็ดหลาบ</w:t>
      </w:r>
    </w:p>
    <w:p w14:paraId="619B18D5" w14:textId="77777777" w:rsidR="00625724" w:rsidRDefault="00625724" w:rsidP="00625724">
      <w:r>
        <w:rPr>
          <w:rFonts w:cs="Cordia New"/>
          <w:cs/>
        </w:rPr>
        <w:t xml:space="preserve">          (๓) ตัดคะแนนความประพฤติ</w:t>
      </w:r>
    </w:p>
    <w:p w14:paraId="16149C51" w14:textId="77777777" w:rsidR="00625724" w:rsidRDefault="00625724" w:rsidP="00625724">
      <w:r>
        <w:rPr>
          <w:rFonts w:cs="Cordia New"/>
          <w:cs/>
        </w:rPr>
        <w:t xml:space="preserve">          (๔) ทำกิจกรรมเพื่อให้ปรับเปลี่ยนพฤติกรรม</w:t>
      </w:r>
    </w:p>
    <w:p w14:paraId="2FBD8959" w14:textId="77777777" w:rsidR="00625724" w:rsidRDefault="00625724" w:rsidP="00625724">
      <w:r>
        <w:rPr>
          <w:rFonts w:cs="Cordia New"/>
          <w:cs/>
        </w:rPr>
        <w:t xml:space="preserve">     ข้อ ๙. ผู้มีอำนาจสั่งตัดคะแนนความประพฤติได้แก่</w:t>
      </w:r>
    </w:p>
    <w:p w14:paraId="154ADE79" w14:textId="77777777" w:rsidR="00625724" w:rsidRDefault="00625724" w:rsidP="00625724">
      <w:r>
        <w:rPr>
          <w:rFonts w:cs="Cordia New"/>
          <w:cs/>
        </w:rPr>
        <w:t xml:space="preserve">          (๑) ครูสั่งตัดคะแนนความประพฤติได้ครั้งละไม่เกิน ๕ คะแนน</w:t>
      </w:r>
    </w:p>
    <w:p w14:paraId="744571D7" w14:textId="15DA5E38" w:rsidR="00625724" w:rsidRDefault="00625724" w:rsidP="00625724">
      <w:r>
        <w:rPr>
          <w:rFonts w:cs="Cordia New"/>
          <w:cs/>
        </w:rPr>
        <w:t xml:space="preserve">          (๒) รองผู้อำนวยการวิทยาลัย</w:t>
      </w:r>
      <w:r>
        <w:t xml:space="preserve">, </w:t>
      </w:r>
      <w:r>
        <w:rPr>
          <w:rFonts w:cs="Cordia New"/>
          <w:cs/>
        </w:rPr>
        <w:t>ห</w:t>
      </w:r>
      <w:r w:rsidR="00572A90">
        <w:rPr>
          <w:rFonts w:cs="Cordia New" w:hint="cs"/>
          <w:cs/>
        </w:rPr>
        <w:t>ั</w:t>
      </w:r>
      <w:r>
        <w:rPr>
          <w:rFonts w:cs="Cordia New"/>
          <w:cs/>
        </w:rPr>
        <w:t>วหน้างานปกครองสั่งตัดคะแนนความประพฤติได้ ครั้งละไม่เกิน ๑๐ คะแนน</w:t>
      </w:r>
    </w:p>
    <w:p w14:paraId="272D338D" w14:textId="77777777" w:rsidR="00625724" w:rsidRDefault="00625724" w:rsidP="00625724">
      <w:r>
        <w:rPr>
          <w:rFonts w:cs="Cordia New"/>
          <w:cs/>
        </w:rPr>
        <w:t xml:space="preserve">          (๓) ผู้อำนวยการวิทยาลัย สั่งตัดคะแนนความประพฤติได้ครั้งละไม่เกิน ๓๐ คะแนน</w:t>
      </w:r>
    </w:p>
    <w:p w14:paraId="0C1F782D" w14:textId="77777777" w:rsidR="00625724" w:rsidRDefault="00625724" w:rsidP="00625724">
      <w:r>
        <w:rPr>
          <w:rFonts w:cs="Cordia New"/>
          <w:cs/>
        </w:rPr>
        <w:t xml:space="preserve">     ข้อ ๑๐. การตัดคะแนนความประพฤติ นักเรียน นักศึกษา ตามกฎกระทรวง กำหนดความประพฤติของนักเรียนและนักศึกษา พ.ศ. ๒๕๔๘ ให้ตัดคะแนนความประพฤติได้ดังนี้</w:t>
      </w:r>
    </w:p>
    <w:p w14:paraId="2E52028F" w14:textId="77777777" w:rsidR="00625724" w:rsidRDefault="00625724" w:rsidP="00625724">
      <w:r>
        <w:rPr>
          <w:rFonts w:cs="Cordia New"/>
          <w:cs/>
        </w:rPr>
        <w:t xml:space="preserve">          (๑) หนีเรียนหรือออกนอกสถานศึกษา โดยไม่ได้รับอนุญาตในช่วงเวลาเรียน ครั้งละไม่เกิน ๕ คะแนน</w:t>
      </w:r>
    </w:p>
    <w:p w14:paraId="1B38E1DF" w14:textId="77777777" w:rsidR="00625724" w:rsidRDefault="00625724" w:rsidP="00625724">
      <w:r>
        <w:rPr>
          <w:rFonts w:cs="Cordia New"/>
          <w:cs/>
        </w:rPr>
        <w:t xml:space="preserve">          (๒) เล่นการพนัน จัดให้มีการเล่นการพนัน หรือมั่วสุมในวงการพนัน ครั้งละไม่เกิน ๒๐ คะแนน</w:t>
      </w:r>
    </w:p>
    <w:p w14:paraId="703DEB25" w14:textId="16CB7F6F" w:rsidR="00625724" w:rsidRDefault="00625724" w:rsidP="00625724">
      <w:r>
        <w:rPr>
          <w:rFonts w:cs="Cordia New"/>
          <w:cs/>
        </w:rPr>
        <w:t xml:space="preserve">          (๓) พกพาอาวุ</w:t>
      </w:r>
      <w:r w:rsidR="00572A90">
        <w:rPr>
          <w:rFonts w:cs="Cordia New" w:hint="cs"/>
          <w:cs/>
        </w:rPr>
        <w:t>ธ</w:t>
      </w:r>
      <w:r>
        <w:rPr>
          <w:rFonts w:cs="Cordia New"/>
          <w:cs/>
        </w:rPr>
        <w:t>หรือวัตถุระเบิด ครั้งละไม่เกิน ๓๐ คะแนน</w:t>
      </w:r>
    </w:p>
    <w:p w14:paraId="5D379812" w14:textId="1272E10E" w:rsidR="001355E0" w:rsidRDefault="00625724" w:rsidP="00625724">
      <w:r>
        <w:rPr>
          <w:rFonts w:cs="Cordia New"/>
          <w:cs/>
        </w:rPr>
        <w:t xml:space="preserve">          (๔) เสพยาเสพติดประเภทที่ ๑-๕ หรือเสพสุรา บุหรี่ ครั้งละ</w:t>
      </w:r>
    </w:p>
    <w:sectPr w:rsidR="00135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24"/>
    <w:rsid w:val="001355E0"/>
    <w:rsid w:val="00147EFE"/>
    <w:rsid w:val="00470C8B"/>
    <w:rsid w:val="00572A90"/>
    <w:rsid w:val="00625724"/>
    <w:rsid w:val="0066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E1E7"/>
  <w15:chartTrackingRefBased/>
  <w15:docId w15:val="{7436A526-B9C9-4204-AAD2-52C37714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PongSan</dc:creator>
  <cp:keywords/>
  <dc:description/>
  <cp:lastModifiedBy>PongSan</cp:lastModifiedBy>
  <cp:revision>2</cp:revision>
  <dcterms:created xsi:type="dcterms:W3CDTF">2020-03-10T06:03:00Z</dcterms:created>
  <dcterms:modified xsi:type="dcterms:W3CDTF">2020-03-10T06:03:00Z</dcterms:modified>
</cp:coreProperties>
</file>